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3484" w:rsidRDefault="003A3484" w:rsidP="003A3484">
      <w:pPr>
        <w:jc w:val="center"/>
        <w:rPr>
          <w:b/>
          <w:bCs/>
        </w:rPr>
      </w:pPr>
      <w:r>
        <w:rPr>
          <w:b/>
          <w:bCs/>
        </w:rPr>
        <w:t>PROGRAM STUDIÓW MAGISTERSKICH dla naboru 2022/2023</w:t>
      </w:r>
    </w:p>
    <w:p w:rsidR="003A3484" w:rsidRDefault="003A3484" w:rsidP="003A3484">
      <w:pPr>
        <w:rPr>
          <w:b/>
          <w:bCs/>
        </w:rPr>
      </w:pPr>
    </w:p>
    <w:p w:rsidR="003A3484" w:rsidRDefault="003A3484" w:rsidP="003A3484">
      <w:pPr>
        <w:rPr>
          <w:b/>
          <w:bCs/>
        </w:rPr>
      </w:pPr>
    </w:p>
    <w:p w:rsidR="003A3484" w:rsidRDefault="003A3484" w:rsidP="003A3484">
      <w:pPr>
        <w:jc w:val="center"/>
        <w:rPr>
          <w:b/>
          <w:bCs/>
        </w:rPr>
      </w:pPr>
      <w:r>
        <w:rPr>
          <w:b/>
          <w:bCs/>
        </w:rPr>
        <w:t>ROK I</w:t>
      </w:r>
    </w:p>
    <w:p w:rsidR="003A3484" w:rsidRDefault="003A3484" w:rsidP="003A3484">
      <w:pPr>
        <w:rPr>
          <w:b/>
          <w:bCs/>
        </w:rPr>
      </w:pPr>
    </w:p>
    <w:p w:rsidR="003A3484" w:rsidRPr="00130796" w:rsidRDefault="003A3484" w:rsidP="003A3484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2265"/>
        <w:gridCol w:w="2131"/>
        <w:gridCol w:w="843"/>
      </w:tblGrid>
      <w:tr w:rsidR="00586260" w:rsidTr="00AF0E57">
        <w:tc>
          <w:tcPr>
            <w:tcW w:w="3823" w:type="dxa"/>
          </w:tcPr>
          <w:p w:rsidR="003A3484" w:rsidRPr="00C12A6C" w:rsidRDefault="003A3484" w:rsidP="0009526D">
            <w:pPr>
              <w:rPr>
                <w:b/>
                <w:bCs/>
              </w:rPr>
            </w:pPr>
            <w:r w:rsidRPr="00C12A6C">
              <w:rPr>
                <w:b/>
                <w:bCs/>
              </w:rPr>
              <w:t>przedmiot</w:t>
            </w:r>
          </w:p>
        </w:tc>
        <w:tc>
          <w:tcPr>
            <w:tcW w:w="2265" w:type="dxa"/>
          </w:tcPr>
          <w:p w:rsidR="003A3484" w:rsidRPr="00C12A6C" w:rsidRDefault="003A3484" w:rsidP="0009526D">
            <w:pPr>
              <w:rPr>
                <w:b/>
                <w:bCs/>
              </w:rPr>
            </w:pPr>
            <w:r w:rsidRPr="00C12A6C">
              <w:rPr>
                <w:b/>
                <w:bCs/>
              </w:rPr>
              <w:t>forma zajęć</w:t>
            </w:r>
          </w:p>
        </w:tc>
        <w:tc>
          <w:tcPr>
            <w:tcW w:w="2131" w:type="dxa"/>
          </w:tcPr>
          <w:p w:rsidR="003A3484" w:rsidRPr="00C12A6C" w:rsidRDefault="003A3484" w:rsidP="0009526D">
            <w:pPr>
              <w:rPr>
                <w:b/>
                <w:bCs/>
              </w:rPr>
            </w:pPr>
            <w:r w:rsidRPr="00C12A6C">
              <w:rPr>
                <w:b/>
                <w:bCs/>
              </w:rPr>
              <w:t>sposób zaliczenia</w:t>
            </w:r>
          </w:p>
        </w:tc>
        <w:tc>
          <w:tcPr>
            <w:tcW w:w="843" w:type="dxa"/>
          </w:tcPr>
          <w:p w:rsidR="003A3484" w:rsidRPr="00C12A6C" w:rsidRDefault="003A3484" w:rsidP="0009526D">
            <w:pPr>
              <w:rPr>
                <w:b/>
                <w:bCs/>
              </w:rPr>
            </w:pPr>
            <w:r w:rsidRPr="00C12A6C">
              <w:rPr>
                <w:b/>
                <w:bCs/>
              </w:rPr>
              <w:t>ECTS</w:t>
            </w:r>
          </w:p>
        </w:tc>
      </w:tr>
      <w:tr w:rsidR="00BF40F8" w:rsidTr="00AF0E57">
        <w:tc>
          <w:tcPr>
            <w:tcW w:w="3823" w:type="dxa"/>
          </w:tcPr>
          <w:p w:rsidR="00BF40F8" w:rsidRPr="00BF40F8" w:rsidRDefault="00BF40F8" w:rsidP="0009526D">
            <w:r w:rsidRPr="00BF40F8">
              <w:t>Seminarium</w:t>
            </w:r>
          </w:p>
        </w:tc>
        <w:tc>
          <w:tcPr>
            <w:tcW w:w="2265" w:type="dxa"/>
          </w:tcPr>
          <w:p w:rsidR="00BF40F8" w:rsidRPr="00BF40F8" w:rsidRDefault="00BF40F8" w:rsidP="0009526D">
            <w:r w:rsidRPr="00BF40F8">
              <w:t>seminarium, 120h (4x30h)</w:t>
            </w:r>
          </w:p>
        </w:tc>
        <w:tc>
          <w:tcPr>
            <w:tcW w:w="2131" w:type="dxa"/>
          </w:tcPr>
          <w:p w:rsidR="00BF40F8" w:rsidRPr="00BF40F8" w:rsidRDefault="00BF40F8" w:rsidP="0009526D">
            <w:r w:rsidRPr="00BF40F8">
              <w:t>zaliczenie</w:t>
            </w:r>
          </w:p>
        </w:tc>
        <w:tc>
          <w:tcPr>
            <w:tcW w:w="843" w:type="dxa"/>
          </w:tcPr>
          <w:p w:rsidR="00BF40F8" w:rsidRPr="00BF40F8" w:rsidRDefault="00BF40F8" w:rsidP="0009526D">
            <w:r w:rsidRPr="00BF40F8">
              <w:t>16</w:t>
            </w:r>
          </w:p>
        </w:tc>
      </w:tr>
      <w:tr w:rsidR="00FE06BA" w:rsidTr="00AF0E57">
        <w:tc>
          <w:tcPr>
            <w:tcW w:w="3823" w:type="dxa"/>
          </w:tcPr>
          <w:p w:rsidR="00FE06BA" w:rsidRDefault="00FE06BA" w:rsidP="00FE06BA">
            <w:r>
              <w:t>Praca seminaryjna</w:t>
            </w:r>
          </w:p>
        </w:tc>
        <w:tc>
          <w:tcPr>
            <w:tcW w:w="2265" w:type="dxa"/>
          </w:tcPr>
          <w:p w:rsidR="00FE06BA" w:rsidRDefault="00FE06BA" w:rsidP="00FE06BA">
            <w:r>
              <w:t>praca pisemna</w:t>
            </w:r>
          </w:p>
        </w:tc>
        <w:tc>
          <w:tcPr>
            <w:tcW w:w="2131" w:type="dxa"/>
          </w:tcPr>
          <w:p w:rsidR="00FE06BA" w:rsidRDefault="00FE06BA" w:rsidP="00FE06BA">
            <w:r>
              <w:t>zaliczenie na ocenę</w:t>
            </w:r>
          </w:p>
        </w:tc>
        <w:tc>
          <w:tcPr>
            <w:tcW w:w="843" w:type="dxa"/>
          </w:tcPr>
          <w:p w:rsidR="00FE06BA" w:rsidRDefault="00FE06BA" w:rsidP="00FE06BA">
            <w:r>
              <w:t>4</w:t>
            </w:r>
          </w:p>
        </w:tc>
      </w:tr>
      <w:tr w:rsidR="00FE06BA" w:rsidTr="00AF0E57">
        <w:tc>
          <w:tcPr>
            <w:tcW w:w="3823" w:type="dxa"/>
          </w:tcPr>
          <w:p w:rsidR="00FE06BA" w:rsidRDefault="00FE06BA" w:rsidP="00FE06BA">
            <w:proofErr w:type="spellStart"/>
            <w:r>
              <w:t>Translatorium</w:t>
            </w:r>
            <w:proofErr w:type="spellEnd"/>
            <w:r>
              <w:t xml:space="preserve"> języka żydowskiego lub nowożytnego</w:t>
            </w:r>
          </w:p>
        </w:tc>
        <w:tc>
          <w:tcPr>
            <w:tcW w:w="2265" w:type="dxa"/>
          </w:tcPr>
          <w:p w:rsidR="00FE06BA" w:rsidRDefault="00FE06BA" w:rsidP="00FE06BA">
            <w:r>
              <w:t>lektorat, 60h</w:t>
            </w:r>
          </w:p>
          <w:p w:rsidR="00054ACF" w:rsidRDefault="00054ACF" w:rsidP="00FE06BA"/>
        </w:tc>
        <w:tc>
          <w:tcPr>
            <w:tcW w:w="2131" w:type="dxa"/>
          </w:tcPr>
          <w:p w:rsidR="00FE06BA" w:rsidRDefault="00FE06BA" w:rsidP="00FE06BA">
            <w:r>
              <w:t>zaliczenie na ocenę</w:t>
            </w:r>
          </w:p>
        </w:tc>
        <w:tc>
          <w:tcPr>
            <w:tcW w:w="843" w:type="dxa"/>
          </w:tcPr>
          <w:p w:rsidR="00FE06BA" w:rsidRDefault="00FE06BA" w:rsidP="00FE06BA">
            <w:r>
              <w:t>8</w:t>
            </w:r>
          </w:p>
        </w:tc>
      </w:tr>
      <w:tr w:rsidR="00FE06BA" w:rsidTr="00AF0E57">
        <w:tc>
          <w:tcPr>
            <w:tcW w:w="3823" w:type="dxa"/>
          </w:tcPr>
          <w:p w:rsidR="00FE06BA" w:rsidRDefault="00FE06BA" w:rsidP="00FE06BA">
            <w:r>
              <w:t>Źródłoznawstwo specjalistyczne</w:t>
            </w:r>
          </w:p>
        </w:tc>
        <w:tc>
          <w:tcPr>
            <w:tcW w:w="2265" w:type="dxa"/>
          </w:tcPr>
          <w:p w:rsidR="00FE06BA" w:rsidRDefault="00FE06BA" w:rsidP="00FE06BA">
            <w:r>
              <w:t>ćwiczenia, 30h</w:t>
            </w:r>
          </w:p>
        </w:tc>
        <w:tc>
          <w:tcPr>
            <w:tcW w:w="2131" w:type="dxa"/>
          </w:tcPr>
          <w:p w:rsidR="00FE06BA" w:rsidRDefault="00FE06BA" w:rsidP="00FE06BA">
            <w:r>
              <w:t>zaliczenie na ocenę</w:t>
            </w:r>
          </w:p>
        </w:tc>
        <w:tc>
          <w:tcPr>
            <w:tcW w:w="843" w:type="dxa"/>
          </w:tcPr>
          <w:p w:rsidR="00FE06BA" w:rsidRDefault="00FE06BA" w:rsidP="00FE06BA">
            <w:r>
              <w:t>4</w:t>
            </w:r>
          </w:p>
        </w:tc>
      </w:tr>
      <w:tr w:rsidR="00FE06BA" w:rsidTr="00AF0E57">
        <w:tc>
          <w:tcPr>
            <w:tcW w:w="3823" w:type="dxa"/>
          </w:tcPr>
          <w:p w:rsidR="00FE06BA" w:rsidRDefault="00FE06BA" w:rsidP="00FE06BA">
            <w:r>
              <w:t>Węzłowe problemy historii i kultury żydowskiej</w:t>
            </w:r>
          </w:p>
        </w:tc>
        <w:tc>
          <w:tcPr>
            <w:tcW w:w="2265" w:type="dxa"/>
          </w:tcPr>
          <w:p w:rsidR="00FE06BA" w:rsidRDefault="00FE06BA" w:rsidP="00FE06BA">
            <w:r>
              <w:t>ćwiczenia, konwersatorium, 60h</w:t>
            </w:r>
          </w:p>
        </w:tc>
        <w:tc>
          <w:tcPr>
            <w:tcW w:w="2131" w:type="dxa"/>
          </w:tcPr>
          <w:p w:rsidR="00FE06BA" w:rsidRDefault="00FE06BA" w:rsidP="00FE06BA">
            <w:r>
              <w:t>zaliczenie na ocenę</w:t>
            </w:r>
          </w:p>
        </w:tc>
        <w:tc>
          <w:tcPr>
            <w:tcW w:w="843" w:type="dxa"/>
          </w:tcPr>
          <w:p w:rsidR="00FE06BA" w:rsidRDefault="00FE06BA" w:rsidP="00FE06BA">
            <w:r>
              <w:t>8</w:t>
            </w:r>
          </w:p>
        </w:tc>
      </w:tr>
      <w:tr w:rsidR="00FE06BA" w:rsidTr="00AF0E57">
        <w:tc>
          <w:tcPr>
            <w:tcW w:w="3823" w:type="dxa"/>
          </w:tcPr>
          <w:p w:rsidR="00FE06BA" w:rsidRDefault="00FE06BA" w:rsidP="00FE06BA">
            <w:r>
              <w:t xml:space="preserve">Specjalistyczne zajęcia judaistyczne z oferty WH </w:t>
            </w:r>
          </w:p>
        </w:tc>
        <w:tc>
          <w:tcPr>
            <w:tcW w:w="2265" w:type="dxa"/>
          </w:tcPr>
          <w:p w:rsidR="00FE06BA" w:rsidRDefault="00FE06BA" w:rsidP="00FE06BA">
            <w:r>
              <w:t>ćwiczenia, wykłady, konwersatorium, 90h</w:t>
            </w:r>
          </w:p>
        </w:tc>
        <w:tc>
          <w:tcPr>
            <w:tcW w:w="2131" w:type="dxa"/>
          </w:tcPr>
          <w:p w:rsidR="00FE06BA" w:rsidRDefault="00FE06BA" w:rsidP="00FE06BA">
            <w:r>
              <w:t>zaliczenie na ocenę</w:t>
            </w:r>
          </w:p>
        </w:tc>
        <w:tc>
          <w:tcPr>
            <w:tcW w:w="843" w:type="dxa"/>
          </w:tcPr>
          <w:p w:rsidR="00FE06BA" w:rsidRDefault="00FE06BA" w:rsidP="00FE06BA">
            <w:r>
              <w:t>10</w:t>
            </w:r>
          </w:p>
        </w:tc>
      </w:tr>
      <w:tr w:rsidR="00FE06BA" w:rsidTr="00AF0E57">
        <w:tc>
          <w:tcPr>
            <w:tcW w:w="3823" w:type="dxa"/>
          </w:tcPr>
          <w:p w:rsidR="00FE06BA" w:rsidRDefault="00FE06BA" w:rsidP="00FE06BA">
            <w:r>
              <w:t>Zajęcia ogólnouniwersyteckie do wyboru przez studenta z dziedziny nauk społecznych</w:t>
            </w:r>
          </w:p>
        </w:tc>
        <w:tc>
          <w:tcPr>
            <w:tcW w:w="2265" w:type="dxa"/>
          </w:tcPr>
          <w:p w:rsidR="00FE06BA" w:rsidRDefault="00FE06BA" w:rsidP="00FE06BA">
            <w:r>
              <w:t xml:space="preserve">ćwiczenia, wykłady, konwersatorium, </w:t>
            </w:r>
          </w:p>
          <w:p w:rsidR="00FE06BA" w:rsidRDefault="00FE06BA" w:rsidP="00FE06BA">
            <w:r>
              <w:t>co najmniej 60h</w:t>
            </w:r>
          </w:p>
        </w:tc>
        <w:tc>
          <w:tcPr>
            <w:tcW w:w="2131" w:type="dxa"/>
          </w:tcPr>
          <w:p w:rsidR="00FE06BA" w:rsidRDefault="00FE06BA" w:rsidP="00FE06BA">
            <w:r>
              <w:t>zaliczenie na ocenę</w:t>
            </w:r>
          </w:p>
        </w:tc>
        <w:tc>
          <w:tcPr>
            <w:tcW w:w="843" w:type="dxa"/>
          </w:tcPr>
          <w:p w:rsidR="00FE06BA" w:rsidRDefault="00FE06BA" w:rsidP="00FE06BA">
            <w:r>
              <w:t>6</w:t>
            </w:r>
          </w:p>
        </w:tc>
      </w:tr>
      <w:tr w:rsidR="00FE06BA" w:rsidTr="00AF0E57">
        <w:tc>
          <w:tcPr>
            <w:tcW w:w="3823" w:type="dxa"/>
          </w:tcPr>
          <w:p w:rsidR="00FE06BA" w:rsidRDefault="00FE06BA" w:rsidP="00FE06BA">
            <w:r>
              <w:t>Warsztat zawodowy badacza dziejów i kultury Żydów (archiwistyka)</w:t>
            </w:r>
          </w:p>
        </w:tc>
        <w:tc>
          <w:tcPr>
            <w:tcW w:w="2265" w:type="dxa"/>
          </w:tcPr>
          <w:p w:rsidR="00FE06BA" w:rsidRDefault="00FE06BA" w:rsidP="00FE06BA">
            <w:r>
              <w:t>ćwiczenia, 30h</w:t>
            </w:r>
          </w:p>
        </w:tc>
        <w:tc>
          <w:tcPr>
            <w:tcW w:w="2131" w:type="dxa"/>
          </w:tcPr>
          <w:p w:rsidR="00FE06BA" w:rsidRDefault="00FE06BA" w:rsidP="00FE06BA">
            <w:r>
              <w:t>zaliczenie na ocenę</w:t>
            </w:r>
          </w:p>
        </w:tc>
        <w:tc>
          <w:tcPr>
            <w:tcW w:w="843" w:type="dxa"/>
          </w:tcPr>
          <w:p w:rsidR="00FE06BA" w:rsidRDefault="00FE06BA" w:rsidP="00FE06BA">
            <w:r>
              <w:t>4</w:t>
            </w:r>
          </w:p>
        </w:tc>
      </w:tr>
    </w:tbl>
    <w:p w:rsidR="00425D11" w:rsidRPr="008949DB" w:rsidRDefault="00425D11" w:rsidP="009258A5">
      <w:pPr>
        <w:ind w:left="6372" w:firstLine="708"/>
        <w:rPr>
          <w:b/>
          <w:bCs/>
        </w:rPr>
      </w:pPr>
      <w:r w:rsidRPr="008949DB">
        <w:rPr>
          <w:b/>
          <w:bCs/>
        </w:rPr>
        <w:t>Razem 60 ECTS</w:t>
      </w:r>
    </w:p>
    <w:p w:rsidR="003A3484" w:rsidRDefault="003A3484" w:rsidP="003A3484">
      <w:pPr>
        <w:rPr>
          <w:b/>
          <w:bCs/>
        </w:rPr>
      </w:pPr>
    </w:p>
    <w:p w:rsidR="004674F2" w:rsidRDefault="004674F2" w:rsidP="003A3484">
      <w:pPr>
        <w:rPr>
          <w:b/>
          <w:bCs/>
        </w:rPr>
      </w:pPr>
    </w:p>
    <w:p w:rsidR="004674F2" w:rsidRDefault="00425D11" w:rsidP="00425D11">
      <w:pPr>
        <w:jc w:val="center"/>
        <w:rPr>
          <w:b/>
          <w:bCs/>
        </w:rPr>
      </w:pPr>
      <w:r>
        <w:rPr>
          <w:b/>
          <w:bCs/>
        </w:rPr>
        <w:t>ROK II</w:t>
      </w:r>
    </w:p>
    <w:p w:rsidR="004674F2" w:rsidRDefault="004674F2" w:rsidP="003A3484">
      <w:pPr>
        <w:rPr>
          <w:b/>
          <w:bCs/>
        </w:rPr>
      </w:pPr>
    </w:p>
    <w:p w:rsidR="004674F2" w:rsidRPr="00130796" w:rsidRDefault="004674F2" w:rsidP="003A3484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2268"/>
        <w:gridCol w:w="2126"/>
        <w:gridCol w:w="845"/>
      </w:tblGrid>
      <w:tr w:rsidR="003A3484" w:rsidTr="0009526D">
        <w:tc>
          <w:tcPr>
            <w:tcW w:w="3823" w:type="dxa"/>
          </w:tcPr>
          <w:p w:rsidR="003A3484" w:rsidRPr="00261C74" w:rsidRDefault="003A3484" w:rsidP="0009526D">
            <w:pPr>
              <w:rPr>
                <w:b/>
                <w:bCs/>
              </w:rPr>
            </w:pPr>
            <w:r w:rsidRPr="00261C74">
              <w:rPr>
                <w:b/>
                <w:bCs/>
              </w:rPr>
              <w:t>przedmiot</w:t>
            </w:r>
          </w:p>
        </w:tc>
        <w:tc>
          <w:tcPr>
            <w:tcW w:w="2268" w:type="dxa"/>
          </w:tcPr>
          <w:p w:rsidR="003A3484" w:rsidRPr="00261C74" w:rsidRDefault="003A3484" w:rsidP="0009526D">
            <w:pPr>
              <w:rPr>
                <w:b/>
                <w:bCs/>
              </w:rPr>
            </w:pPr>
            <w:r w:rsidRPr="00261C74">
              <w:rPr>
                <w:b/>
                <w:bCs/>
              </w:rPr>
              <w:t>forma zajęć</w:t>
            </w:r>
          </w:p>
        </w:tc>
        <w:tc>
          <w:tcPr>
            <w:tcW w:w="2126" w:type="dxa"/>
          </w:tcPr>
          <w:p w:rsidR="003A3484" w:rsidRPr="00261C74" w:rsidRDefault="003A3484" w:rsidP="0009526D">
            <w:pPr>
              <w:rPr>
                <w:b/>
                <w:bCs/>
              </w:rPr>
            </w:pPr>
            <w:r w:rsidRPr="00261C74">
              <w:rPr>
                <w:b/>
                <w:bCs/>
              </w:rPr>
              <w:t>sposób zaliczenia</w:t>
            </w:r>
          </w:p>
        </w:tc>
        <w:tc>
          <w:tcPr>
            <w:tcW w:w="845" w:type="dxa"/>
          </w:tcPr>
          <w:p w:rsidR="003A3484" w:rsidRPr="00261C74" w:rsidRDefault="003A3484" w:rsidP="0009526D">
            <w:pPr>
              <w:rPr>
                <w:b/>
                <w:bCs/>
              </w:rPr>
            </w:pPr>
            <w:r w:rsidRPr="00261C74">
              <w:rPr>
                <w:b/>
                <w:bCs/>
              </w:rPr>
              <w:t>ECTS</w:t>
            </w:r>
          </w:p>
        </w:tc>
      </w:tr>
      <w:tr w:rsidR="003A3484" w:rsidTr="0009526D">
        <w:tc>
          <w:tcPr>
            <w:tcW w:w="3823" w:type="dxa"/>
          </w:tcPr>
          <w:p w:rsidR="003A3484" w:rsidRDefault="00425D11" w:rsidP="003A3484">
            <w:r>
              <w:t>Seminarium</w:t>
            </w:r>
          </w:p>
        </w:tc>
        <w:tc>
          <w:tcPr>
            <w:tcW w:w="2268" w:type="dxa"/>
          </w:tcPr>
          <w:p w:rsidR="003A3484" w:rsidRDefault="00425D11" w:rsidP="003A3484">
            <w:r>
              <w:t>seminarium, 60h</w:t>
            </w:r>
          </w:p>
        </w:tc>
        <w:tc>
          <w:tcPr>
            <w:tcW w:w="2126" w:type="dxa"/>
          </w:tcPr>
          <w:p w:rsidR="003A3484" w:rsidRDefault="003A3484" w:rsidP="003A3484">
            <w:r>
              <w:t xml:space="preserve">zaliczenie </w:t>
            </w:r>
          </w:p>
        </w:tc>
        <w:tc>
          <w:tcPr>
            <w:tcW w:w="845" w:type="dxa"/>
          </w:tcPr>
          <w:p w:rsidR="003A3484" w:rsidRDefault="00425D11" w:rsidP="003A3484">
            <w:r>
              <w:t>8</w:t>
            </w:r>
          </w:p>
        </w:tc>
      </w:tr>
      <w:tr w:rsidR="003A3484" w:rsidTr="0009526D">
        <w:tc>
          <w:tcPr>
            <w:tcW w:w="3823" w:type="dxa"/>
          </w:tcPr>
          <w:p w:rsidR="003A3484" w:rsidRDefault="00425D11" w:rsidP="003A3484">
            <w:r>
              <w:t>Specjalistyczne zajęcia judaistyczne z oferty WH</w:t>
            </w:r>
          </w:p>
        </w:tc>
        <w:tc>
          <w:tcPr>
            <w:tcW w:w="2268" w:type="dxa"/>
          </w:tcPr>
          <w:p w:rsidR="00425D11" w:rsidRDefault="00425D11" w:rsidP="00425D11">
            <w:r>
              <w:t xml:space="preserve">ćwiczenia, wykłady, konwersatorium, </w:t>
            </w:r>
          </w:p>
          <w:p w:rsidR="003A3484" w:rsidRDefault="00425D11" w:rsidP="00425D11">
            <w:r>
              <w:t>co najmniej 120h</w:t>
            </w:r>
          </w:p>
        </w:tc>
        <w:tc>
          <w:tcPr>
            <w:tcW w:w="2126" w:type="dxa"/>
          </w:tcPr>
          <w:p w:rsidR="003A3484" w:rsidRDefault="003A3484" w:rsidP="003A3484">
            <w:r>
              <w:t>zaliczenie na ocenę</w:t>
            </w:r>
          </w:p>
        </w:tc>
        <w:tc>
          <w:tcPr>
            <w:tcW w:w="845" w:type="dxa"/>
          </w:tcPr>
          <w:p w:rsidR="003A3484" w:rsidRDefault="00425D11" w:rsidP="003A3484">
            <w:r>
              <w:t>14</w:t>
            </w:r>
          </w:p>
        </w:tc>
      </w:tr>
      <w:tr w:rsidR="003A3484" w:rsidTr="0009526D">
        <w:tc>
          <w:tcPr>
            <w:tcW w:w="3823" w:type="dxa"/>
          </w:tcPr>
          <w:p w:rsidR="003A3484" w:rsidRDefault="009B56AF" w:rsidP="003A3484">
            <w:r>
              <w:t>Węzłowe problemy historii i kultury żydowskiej</w:t>
            </w:r>
          </w:p>
        </w:tc>
        <w:tc>
          <w:tcPr>
            <w:tcW w:w="2268" w:type="dxa"/>
          </w:tcPr>
          <w:p w:rsidR="003A3484" w:rsidRDefault="009B56AF" w:rsidP="003A3484">
            <w:r>
              <w:t>ćwiczenia, konwersatorium, 90h</w:t>
            </w:r>
          </w:p>
        </w:tc>
        <w:tc>
          <w:tcPr>
            <w:tcW w:w="2126" w:type="dxa"/>
          </w:tcPr>
          <w:p w:rsidR="003A3484" w:rsidRDefault="003A3484" w:rsidP="003A3484">
            <w:r>
              <w:t>zaliczenie na ocenę</w:t>
            </w:r>
          </w:p>
        </w:tc>
        <w:tc>
          <w:tcPr>
            <w:tcW w:w="845" w:type="dxa"/>
          </w:tcPr>
          <w:p w:rsidR="003A3484" w:rsidRDefault="009B56AF" w:rsidP="003A3484">
            <w:r>
              <w:t>12</w:t>
            </w:r>
          </w:p>
        </w:tc>
      </w:tr>
      <w:tr w:rsidR="003A3484" w:rsidTr="0009526D">
        <w:tc>
          <w:tcPr>
            <w:tcW w:w="3823" w:type="dxa"/>
          </w:tcPr>
          <w:p w:rsidR="003A3484" w:rsidRDefault="009B56AF" w:rsidP="003A3484">
            <w:r>
              <w:t>Warsztat zawodowy badacza dziejów i kultury Żydów (edytorstwo)</w:t>
            </w:r>
          </w:p>
        </w:tc>
        <w:tc>
          <w:tcPr>
            <w:tcW w:w="2268" w:type="dxa"/>
          </w:tcPr>
          <w:p w:rsidR="003A3484" w:rsidRDefault="001C25BF" w:rsidP="003A3484">
            <w:r>
              <w:t>ćwiczenia, konwersatorium, 30h</w:t>
            </w:r>
          </w:p>
        </w:tc>
        <w:tc>
          <w:tcPr>
            <w:tcW w:w="2126" w:type="dxa"/>
          </w:tcPr>
          <w:p w:rsidR="003A3484" w:rsidRDefault="003A3484" w:rsidP="003A3484">
            <w:r>
              <w:t>zaliczenie na ocenę</w:t>
            </w:r>
          </w:p>
        </w:tc>
        <w:tc>
          <w:tcPr>
            <w:tcW w:w="845" w:type="dxa"/>
          </w:tcPr>
          <w:p w:rsidR="003A3484" w:rsidRDefault="001C25BF" w:rsidP="003A3484">
            <w:r>
              <w:t>4</w:t>
            </w:r>
          </w:p>
        </w:tc>
      </w:tr>
      <w:tr w:rsidR="003A3484" w:rsidTr="0009526D">
        <w:tc>
          <w:tcPr>
            <w:tcW w:w="3823" w:type="dxa"/>
          </w:tcPr>
          <w:p w:rsidR="003A3484" w:rsidRDefault="009B56AF" w:rsidP="003A3484">
            <w:r>
              <w:t>Warsztat zawodowy badacza dziejów i kultury Żydów</w:t>
            </w:r>
            <w:r w:rsidR="001C25BF">
              <w:t xml:space="preserve"> </w:t>
            </w:r>
            <w:r>
              <w:t>(popularyzacja)</w:t>
            </w:r>
          </w:p>
        </w:tc>
        <w:tc>
          <w:tcPr>
            <w:tcW w:w="2268" w:type="dxa"/>
          </w:tcPr>
          <w:p w:rsidR="003A3484" w:rsidRDefault="001C25BF" w:rsidP="003A3484">
            <w:r>
              <w:t>ćwiczenia, konwersatorium, 30h</w:t>
            </w:r>
          </w:p>
        </w:tc>
        <w:tc>
          <w:tcPr>
            <w:tcW w:w="2126" w:type="dxa"/>
          </w:tcPr>
          <w:p w:rsidR="003A3484" w:rsidRDefault="003A3484" w:rsidP="003A3484">
            <w:r>
              <w:t>zaliczenie na ocenę</w:t>
            </w:r>
          </w:p>
        </w:tc>
        <w:tc>
          <w:tcPr>
            <w:tcW w:w="845" w:type="dxa"/>
          </w:tcPr>
          <w:p w:rsidR="003A3484" w:rsidRDefault="001C25BF" w:rsidP="003A3484">
            <w:r>
              <w:t>4</w:t>
            </w:r>
          </w:p>
        </w:tc>
      </w:tr>
      <w:tr w:rsidR="009B56AF" w:rsidTr="0009526D">
        <w:tc>
          <w:tcPr>
            <w:tcW w:w="3823" w:type="dxa"/>
          </w:tcPr>
          <w:p w:rsidR="009B56AF" w:rsidRDefault="009B56AF" w:rsidP="003A3484">
            <w:r>
              <w:t>Warsztat zawodowy badacza dziejów i kultury Żydów</w:t>
            </w:r>
            <w:r w:rsidR="001C25BF">
              <w:t xml:space="preserve"> </w:t>
            </w:r>
            <w:r>
              <w:t>(muzealnictwo)</w:t>
            </w:r>
          </w:p>
        </w:tc>
        <w:tc>
          <w:tcPr>
            <w:tcW w:w="2268" w:type="dxa"/>
          </w:tcPr>
          <w:p w:rsidR="009B56AF" w:rsidRDefault="001C25BF" w:rsidP="003A3484">
            <w:r>
              <w:t>ćwiczenia, konwersatorium, 30h</w:t>
            </w:r>
          </w:p>
        </w:tc>
        <w:tc>
          <w:tcPr>
            <w:tcW w:w="2126" w:type="dxa"/>
          </w:tcPr>
          <w:p w:rsidR="009B56AF" w:rsidRDefault="001C25BF" w:rsidP="003A3484">
            <w:r>
              <w:t>zaliczenie na ocenę</w:t>
            </w:r>
          </w:p>
        </w:tc>
        <w:tc>
          <w:tcPr>
            <w:tcW w:w="845" w:type="dxa"/>
          </w:tcPr>
          <w:p w:rsidR="009B56AF" w:rsidRDefault="001C25BF" w:rsidP="003A3484">
            <w:r>
              <w:t>4</w:t>
            </w:r>
          </w:p>
        </w:tc>
      </w:tr>
      <w:tr w:rsidR="009B56AF" w:rsidTr="0009526D">
        <w:tc>
          <w:tcPr>
            <w:tcW w:w="3823" w:type="dxa"/>
          </w:tcPr>
          <w:p w:rsidR="009B56AF" w:rsidRDefault="001C25BF" w:rsidP="003A3484">
            <w:r>
              <w:t>Laboratorium pracy magisterskiej</w:t>
            </w:r>
          </w:p>
        </w:tc>
        <w:tc>
          <w:tcPr>
            <w:tcW w:w="2268" w:type="dxa"/>
          </w:tcPr>
          <w:p w:rsidR="009B56AF" w:rsidRDefault="00922443" w:rsidP="003A3484">
            <w:r>
              <w:t>praca pisemna</w:t>
            </w:r>
          </w:p>
        </w:tc>
        <w:tc>
          <w:tcPr>
            <w:tcW w:w="2126" w:type="dxa"/>
          </w:tcPr>
          <w:p w:rsidR="009B56AF" w:rsidRDefault="001C25BF" w:rsidP="003A3484">
            <w:r>
              <w:t>zatwierdzenie w APD</w:t>
            </w:r>
          </w:p>
        </w:tc>
        <w:tc>
          <w:tcPr>
            <w:tcW w:w="845" w:type="dxa"/>
          </w:tcPr>
          <w:p w:rsidR="009B56AF" w:rsidRDefault="001C25BF" w:rsidP="003A3484">
            <w:r>
              <w:t>14</w:t>
            </w:r>
          </w:p>
        </w:tc>
      </w:tr>
    </w:tbl>
    <w:p w:rsidR="003A3484" w:rsidRPr="008949DB" w:rsidRDefault="003A3484" w:rsidP="009258A5">
      <w:pPr>
        <w:ind w:left="7080"/>
        <w:rPr>
          <w:b/>
          <w:bCs/>
        </w:rPr>
      </w:pPr>
      <w:r w:rsidRPr="008949DB">
        <w:rPr>
          <w:b/>
          <w:bCs/>
        </w:rPr>
        <w:t>Razem 60 ECTS</w:t>
      </w:r>
    </w:p>
    <w:p w:rsidR="00425D11" w:rsidRDefault="00425D11" w:rsidP="00586260"/>
    <w:p w:rsidR="001C25BF" w:rsidRDefault="001C25BF" w:rsidP="00425D11">
      <w:pPr>
        <w:spacing w:line="360" w:lineRule="auto"/>
        <w:jc w:val="both"/>
        <w:rPr>
          <w:b/>
          <w:bCs/>
          <w:color w:val="FF0000"/>
        </w:rPr>
      </w:pPr>
    </w:p>
    <w:p w:rsidR="001C25BF" w:rsidRDefault="001C25BF" w:rsidP="00425D11">
      <w:pPr>
        <w:spacing w:line="360" w:lineRule="auto"/>
        <w:jc w:val="both"/>
        <w:rPr>
          <w:b/>
          <w:bCs/>
          <w:color w:val="FF0000"/>
        </w:rPr>
      </w:pPr>
    </w:p>
    <w:p w:rsidR="001C25BF" w:rsidRDefault="001C25BF" w:rsidP="00425D11">
      <w:pPr>
        <w:spacing w:line="360" w:lineRule="auto"/>
        <w:jc w:val="both"/>
        <w:rPr>
          <w:b/>
          <w:bCs/>
          <w:color w:val="FF0000"/>
        </w:rPr>
      </w:pPr>
    </w:p>
    <w:p w:rsidR="00425D11" w:rsidRPr="00425D11" w:rsidRDefault="00586260" w:rsidP="00425D11">
      <w:pPr>
        <w:spacing w:line="360" w:lineRule="auto"/>
        <w:jc w:val="both"/>
        <w:rPr>
          <w:b/>
          <w:bCs/>
          <w:color w:val="FF0000"/>
        </w:rPr>
      </w:pPr>
      <w:r w:rsidRPr="00425D11">
        <w:rPr>
          <w:b/>
          <w:bCs/>
          <w:color w:val="FF0000"/>
        </w:rPr>
        <w:lastRenderedPageBreak/>
        <w:t xml:space="preserve">Informacje dodatkowe: </w:t>
      </w:r>
    </w:p>
    <w:p w:rsidR="00425D11" w:rsidRDefault="00586260" w:rsidP="00425D11">
      <w:pPr>
        <w:spacing w:line="360" w:lineRule="auto"/>
        <w:jc w:val="both"/>
      </w:pPr>
      <w:r>
        <w:t xml:space="preserve">Studenci, którzy nie ukończyli judaistycznych studiów I stopnia, zobowiązani są do zaliczenia zajęć uzupełniających z programu studiów na kierunku Historia i kultura Żydów I stopnia w wymiarze: </w:t>
      </w:r>
    </w:p>
    <w:p w:rsidR="00425D11" w:rsidRDefault="00586260" w:rsidP="00425D11">
      <w:pPr>
        <w:spacing w:line="360" w:lineRule="auto"/>
        <w:jc w:val="both"/>
      </w:pPr>
      <w:r>
        <w:t xml:space="preserve">● Wprowadzenie do studiów żydowskich – ćwiczenia, 30h, 4 ECTS. </w:t>
      </w:r>
    </w:p>
    <w:p w:rsidR="00425D11" w:rsidRDefault="00586260" w:rsidP="00425D11">
      <w:pPr>
        <w:spacing w:line="360" w:lineRule="auto"/>
        <w:jc w:val="both"/>
      </w:pPr>
      <w:r>
        <w:t>● Wykład z wybranej epoki dziejów Żydów</w:t>
      </w:r>
      <w:r w:rsidR="00425D11">
        <w:t xml:space="preserve"> </w:t>
      </w:r>
      <w:r>
        <w:t xml:space="preserve">– 30h, co najmniej 2 ECTS. </w:t>
      </w:r>
    </w:p>
    <w:p w:rsidR="00425D11" w:rsidRDefault="00586260" w:rsidP="00425D11">
      <w:pPr>
        <w:spacing w:line="360" w:lineRule="auto"/>
        <w:jc w:val="both"/>
      </w:pPr>
      <w:r>
        <w:t xml:space="preserve">● Ćwiczenia z wybranej epoki dziejów Żydów – 30h, 4 ECTS. </w:t>
      </w:r>
    </w:p>
    <w:p w:rsidR="00425D11" w:rsidRDefault="00586260" w:rsidP="00425D11">
      <w:pPr>
        <w:spacing w:line="360" w:lineRule="auto"/>
        <w:jc w:val="both"/>
      </w:pPr>
      <w:r>
        <w:t>● Egzamin z wybranej epoki historii Żydów</w:t>
      </w:r>
      <w:r w:rsidR="00425D11">
        <w:t xml:space="preserve"> -</w:t>
      </w:r>
      <w:r>
        <w:t xml:space="preserve"> 5 ECTS. </w:t>
      </w:r>
    </w:p>
    <w:p w:rsidR="003A3484" w:rsidRDefault="00586260" w:rsidP="00425D11">
      <w:pPr>
        <w:spacing w:line="360" w:lineRule="auto"/>
        <w:jc w:val="both"/>
      </w:pPr>
      <w:r>
        <w:t>Łączna liczba ECTS za przedmioty uzupełniające: co najmniej 15.</w:t>
      </w:r>
    </w:p>
    <w:sectPr w:rsidR="003A3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84"/>
    <w:rsid w:val="00054ACF"/>
    <w:rsid w:val="0006223A"/>
    <w:rsid w:val="001041CA"/>
    <w:rsid w:val="001C25BF"/>
    <w:rsid w:val="003A3484"/>
    <w:rsid w:val="00425D11"/>
    <w:rsid w:val="004674F2"/>
    <w:rsid w:val="00586260"/>
    <w:rsid w:val="00922443"/>
    <w:rsid w:val="009258A5"/>
    <w:rsid w:val="009B56AF"/>
    <w:rsid w:val="009F4D19"/>
    <w:rsid w:val="00AF0E57"/>
    <w:rsid w:val="00BF40F8"/>
    <w:rsid w:val="00DA619D"/>
    <w:rsid w:val="00FD6CB2"/>
    <w:rsid w:val="00FE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0E7DD4"/>
  <w15:chartTrackingRefBased/>
  <w15:docId w15:val="{6CE2CFAE-7A61-C642-98D3-BDF87C06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5B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341</Words>
  <Characters>1818</Characters>
  <Application>Microsoft Office Word</Application>
  <DocSecurity>0</DocSecurity>
  <Lines>24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Antosik-Piela</dc:creator>
  <cp:keywords/>
  <dc:description/>
  <cp:lastModifiedBy>Maria Antosik-Piela</cp:lastModifiedBy>
  <cp:revision>8</cp:revision>
  <dcterms:created xsi:type="dcterms:W3CDTF">2022-09-06T17:39:00Z</dcterms:created>
  <dcterms:modified xsi:type="dcterms:W3CDTF">2022-09-07T15:49:00Z</dcterms:modified>
</cp:coreProperties>
</file>