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D8F" w:rsidRDefault="00940D8F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40D8F" w:rsidRDefault="00376DF8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UCHWAŁA NR </w:t>
      </w:r>
      <w:r w:rsidR="00991F18">
        <w:rPr>
          <w:rFonts w:ascii="Arial" w:eastAsia="Arial" w:hAnsi="Arial" w:cs="Arial"/>
          <w:b/>
          <w:sz w:val="24"/>
          <w:szCs w:val="24"/>
        </w:rPr>
        <w:t>9</w:t>
      </w:r>
    </w:p>
    <w:p w:rsidR="00940D8F" w:rsidRDefault="00A17909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  <w:r>
        <w:rPr>
          <w:rFonts w:ascii="Arial" w:eastAsia="Arial" w:hAnsi="Arial" w:cs="Arial"/>
          <w:b/>
          <w:sz w:val="24"/>
          <w:szCs w:val="24"/>
        </w:rPr>
        <w:br/>
        <w:t>HISTORIA, HISTORIA I KULTURA ŻYDÓW, HISTORY OF ANCIENT MEDITERRANEAN CIVILIZATIONS</w:t>
      </w:r>
    </w:p>
    <w:p w:rsidR="00940D8F" w:rsidRDefault="00A17909">
      <w:pPr>
        <w:spacing w:before="240" w:after="240"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 dnia </w:t>
      </w:r>
      <w:r w:rsidR="00991F18">
        <w:rPr>
          <w:rFonts w:ascii="Arial" w:eastAsia="Arial" w:hAnsi="Arial" w:cs="Arial"/>
          <w:sz w:val="24"/>
          <w:szCs w:val="24"/>
        </w:rPr>
        <w:t>19</w:t>
      </w:r>
      <w:r>
        <w:rPr>
          <w:rFonts w:ascii="Arial" w:eastAsia="Arial" w:hAnsi="Arial" w:cs="Arial"/>
          <w:sz w:val="24"/>
          <w:szCs w:val="24"/>
        </w:rPr>
        <w:t xml:space="preserve"> ma</w:t>
      </w:r>
      <w:r w:rsidR="00991F18"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z w:val="24"/>
          <w:szCs w:val="24"/>
        </w:rPr>
        <w:t xml:space="preserve"> 2025 r.</w:t>
      </w:r>
    </w:p>
    <w:p w:rsidR="00940D8F" w:rsidRDefault="00991F1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w sprawie zmiany Uchwały nr 2 Rady Dydaktycznej dla kierunków studiów Historia I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II st., Historia i kultura Żydów I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II st.,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History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of Ancient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Mediterranean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Civilizations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z dnia 12 marca 2025 w sprawie propozycji zasad rekrutacji na kierunku Historia I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II st., Historia i kultura Żydów I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II st.,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History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of Ancient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Mediterranean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Civilizations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w roku akademickim 2025/2026</w:t>
      </w:r>
    </w:p>
    <w:p w:rsidR="00940D8F" w:rsidRDefault="00940D8F">
      <w:pPr>
        <w:spacing w:after="120" w:line="240" w:lineRule="auto"/>
        <w:ind w:left="709" w:right="1608"/>
        <w:rPr>
          <w:rFonts w:ascii="Arial" w:eastAsia="Arial" w:hAnsi="Arial" w:cs="Arial"/>
          <w:sz w:val="24"/>
          <w:szCs w:val="24"/>
        </w:rPr>
      </w:pPr>
    </w:p>
    <w:p w:rsidR="00940D8F" w:rsidRDefault="00A17909">
      <w:pPr>
        <w:spacing w:after="120" w:line="240" w:lineRule="auto"/>
        <w:ind w:firstLine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 podstawie § 68 ust. 2 Statutu Uniwersytetu Warszawskiego (Monit</w:t>
      </w:r>
      <w:r w:rsidR="00991F18">
        <w:rPr>
          <w:rFonts w:ascii="Arial" w:eastAsia="Arial" w:hAnsi="Arial" w:cs="Arial"/>
          <w:sz w:val="24"/>
          <w:szCs w:val="24"/>
        </w:rPr>
        <w:t xml:space="preserve">or UW z 2019 r. poz. 190) oraz </w:t>
      </w:r>
      <w:r w:rsidR="00991F18">
        <w:rPr>
          <w:rFonts w:ascii="Arial" w:eastAsia="Arial" w:hAnsi="Arial" w:cs="Arial"/>
          <w:sz w:val="24"/>
          <w:szCs w:val="24"/>
        </w:rPr>
        <w:t>§</w:t>
      </w:r>
      <w:r>
        <w:rPr>
          <w:rFonts w:ascii="Arial" w:eastAsia="Arial" w:hAnsi="Arial" w:cs="Arial"/>
          <w:sz w:val="24"/>
          <w:szCs w:val="24"/>
        </w:rPr>
        <w:t xml:space="preserve"> 5 ust. 1 pkt 2 Regulaminu studiów na Uniwersytecie Warszawskim (Monitor UW z 2019 r. poz. 186) Rada Dydaktyczna dla kierunków studiów Historia </w:t>
      </w:r>
      <w:r w:rsidR="00991F18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II st., Historia i kultura Żydów I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II st., </w:t>
      </w:r>
      <w:proofErr w:type="spellStart"/>
      <w:r>
        <w:rPr>
          <w:rFonts w:ascii="Arial" w:eastAsia="Arial" w:hAnsi="Arial" w:cs="Arial"/>
          <w:sz w:val="24"/>
          <w:szCs w:val="24"/>
        </w:rPr>
        <w:t>History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of Ancient </w:t>
      </w:r>
      <w:proofErr w:type="spellStart"/>
      <w:r>
        <w:rPr>
          <w:rFonts w:ascii="Arial" w:eastAsia="Arial" w:hAnsi="Arial" w:cs="Arial"/>
          <w:sz w:val="24"/>
          <w:szCs w:val="24"/>
        </w:rPr>
        <w:t>Mediterranean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Civilizations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postanawia, co następuje:</w:t>
      </w:r>
    </w:p>
    <w:p w:rsidR="00940D8F" w:rsidRDefault="00940D8F">
      <w:pPr>
        <w:spacing w:after="120" w:line="240" w:lineRule="auto"/>
        <w:ind w:firstLine="705"/>
        <w:jc w:val="both"/>
        <w:rPr>
          <w:rFonts w:ascii="Arial" w:eastAsia="Arial" w:hAnsi="Arial" w:cs="Arial"/>
          <w:sz w:val="24"/>
          <w:szCs w:val="24"/>
        </w:rPr>
      </w:pPr>
    </w:p>
    <w:p w:rsidR="00940D8F" w:rsidRDefault="00A17909">
      <w:pPr>
        <w:spacing w:after="120" w:line="240" w:lineRule="auto"/>
        <w:ind w:left="1608" w:right="16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:rsidR="00991F18" w:rsidRDefault="00991F18">
      <w:pPr>
        <w:spacing w:after="12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 Uchwale nr 2 Rady Dydaktycznej dla kierunków studiów Historia I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II st., Historia i kultura Żydów I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II st., </w:t>
      </w:r>
      <w:proofErr w:type="spellStart"/>
      <w:r>
        <w:rPr>
          <w:rFonts w:ascii="Arial" w:eastAsia="Arial" w:hAnsi="Arial" w:cs="Arial"/>
          <w:sz w:val="24"/>
          <w:szCs w:val="24"/>
        </w:rPr>
        <w:t>History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of Ancient </w:t>
      </w:r>
      <w:proofErr w:type="spellStart"/>
      <w:r>
        <w:rPr>
          <w:rFonts w:ascii="Arial" w:eastAsia="Arial" w:hAnsi="Arial" w:cs="Arial"/>
          <w:sz w:val="24"/>
          <w:szCs w:val="24"/>
        </w:rPr>
        <w:t>Mediterranean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Civilizations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dnia 12 marca 2025 w sprawie propozycji zasad rekrutacji na kierunku Historia I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II st., Historia i kultura Żydów I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II st., </w:t>
      </w:r>
      <w:proofErr w:type="spellStart"/>
      <w:r>
        <w:rPr>
          <w:rFonts w:ascii="Arial" w:eastAsia="Arial" w:hAnsi="Arial" w:cs="Arial"/>
          <w:sz w:val="24"/>
          <w:szCs w:val="24"/>
        </w:rPr>
        <w:t>History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of Ancient </w:t>
      </w:r>
      <w:proofErr w:type="spellStart"/>
      <w:r>
        <w:rPr>
          <w:rFonts w:ascii="Arial" w:eastAsia="Arial" w:hAnsi="Arial" w:cs="Arial"/>
          <w:sz w:val="24"/>
          <w:szCs w:val="24"/>
        </w:rPr>
        <w:t>Mediterranean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Civilizations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 roku akademickim 2025/2026 wprowadza się następujące zmiany:</w:t>
      </w:r>
    </w:p>
    <w:p w:rsidR="00940D8F" w:rsidRDefault="00991F18" w:rsidP="00991F18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Tytuł uchwały otrzymuje brzmienie „Uchwała nr 2 Rady Dydaktycznej dla kierunków studiów Historia I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II st., Historia i kultura Żydów I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II st., </w:t>
      </w:r>
      <w:proofErr w:type="spellStart"/>
      <w:r>
        <w:rPr>
          <w:rFonts w:ascii="Arial" w:eastAsia="Arial" w:hAnsi="Arial" w:cs="Arial"/>
          <w:sz w:val="24"/>
          <w:szCs w:val="24"/>
        </w:rPr>
        <w:t>History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of Ancient </w:t>
      </w:r>
      <w:proofErr w:type="spellStart"/>
      <w:r>
        <w:rPr>
          <w:rFonts w:ascii="Arial" w:eastAsia="Arial" w:hAnsi="Arial" w:cs="Arial"/>
          <w:sz w:val="24"/>
          <w:szCs w:val="24"/>
        </w:rPr>
        <w:t>Mediterranean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Civilizations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dnia 12 marca 2025 w sprawie propozycji zasad rekrutacji na kierunku Historia I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II st., Historia i kultura Żydów I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II st., </w:t>
      </w:r>
      <w:proofErr w:type="spellStart"/>
      <w:r>
        <w:rPr>
          <w:rFonts w:ascii="Arial" w:eastAsia="Arial" w:hAnsi="Arial" w:cs="Arial"/>
          <w:sz w:val="24"/>
          <w:szCs w:val="24"/>
        </w:rPr>
        <w:t>History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of Ancient </w:t>
      </w:r>
      <w:proofErr w:type="spellStart"/>
      <w:r>
        <w:rPr>
          <w:rFonts w:ascii="Arial" w:eastAsia="Arial" w:hAnsi="Arial" w:cs="Arial"/>
          <w:sz w:val="24"/>
          <w:szCs w:val="24"/>
        </w:rPr>
        <w:t>Mediterranean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Civilizations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 roku akademickim</w:t>
      </w:r>
      <w:r w:rsidR="00380C59">
        <w:rPr>
          <w:rFonts w:ascii="Arial" w:eastAsia="Arial" w:hAnsi="Arial" w:cs="Arial"/>
          <w:sz w:val="24"/>
          <w:szCs w:val="24"/>
        </w:rPr>
        <w:t xml:space="preserve"> 2026/2027”;</w:t>
      </w:r>
    </w:p>
    <w:p w:rsidR="00380C59" w:rsidRDefault="00380C59" w:rsidP="00991F18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  <w:r>
        <w:rPr>
          <w:rFonts w:ascii="Arial" w:eastAsia="Arial" w:hAnsi="Arial" w:cs="Arial"/>
          <w:sz w:val="24"/>
          <w:szCs w:val="24"/>
        </w:rPr>
        <w:t xml:space="preserve"> otrzymuje brzmienie: „Przyjmuje się propozycje zasad rekrutacji na rok 2026/27 na kierunku Historia I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II st., Historia i kultura Żydów I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II st., </w:t>
      </w:r>
      <w:proofErr w:type="spellStart"/>
      <w:r>
        <w:rPr>
          <w:rFonts w:ascii="Arial" w:eastAsia="Arial" w:hAnsi="Arial" w:cs="Arial"/>
          <w:sz w:val="24"/>
          <w:szCs w:val="24"/>
        </w:rPr>
        <w:t>History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of Ancient </w:t>
      </w:r>
      <w:proofErr w:type="spellStart"/>
      <w:r>
        <w:rPr>
          <w:rFonts w:ascii="Arial" w:eastAsia="Arial" w:hAnsi="Arial" w:cs="Arial"/>
          <w:sz w:val="24"/>
          <w:szCs w:val="24"/>
        </w:rPr>
        <w:t>Mediterranean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Civilizations</w:t>
      </w:r>
      <w:proofErr w:type="spellEnd"/>
      <w:r>
        <w:rPr>
          <w:rFonts w:ascii="Arial" w:eastAsia="Arial" w:hAnsi="Arial" w:cs="Arial"/>
          <w:sz w:val="24"/>
          <w:szCs w:val="24"/>
        </w:rPr>
        <w:t>, które stanowią załączniki do niniejszej uchwały;</w:t>
      </w:r>
    </w:p>
    <w:p w:rsidR="00380C59" w:rsidRPr="00991F18" w:rsidRDefault="00380C59" w:rsidP="00991F18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Nagłówki załączników 1-5 otrzymują brzmienie odpowiednio: „Załącznik nr … do uchwały nr 2 Rady Dydaktycznej dla kierunków studiów Historia, Historia i kultura Żydów, </w:t>
      </w:r>
      <w:proofErr w:type="spellStart"/>
      <w:r>
        <w:rPr>
          <w:rFonts w:ascii="Arial" w:eastAsia="Arial" w:hAnsi="Arial" w:cs="Arial"/>
          <w:sz w:val="24"/>
          <w:szCs w:val="24"/>
        </w:rPr>
        <w:t>History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of Ancient </w:t>
      </w:r>
      <w:proofErr w:type="spellStart"/>
      <w:r>
        <w:rPr>
          <w:rFonts w:ascii="Arial" w:eastAsia="Arial" w:hAnsi="Arial" w:cs="Arial"/>
          <w:sz w:val="24"/>
          <w:szCs w:val="24"/>
        </w:rPr>
        <w:t>Mediterranean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Civilizations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dnia 12 marca 2025 r. w sprawie propozycji zasad rekrutacji na rok 2026/27 na kierunku Historia I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II st., Historia i kultura Żydów I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II st., </w:t>
      </w:r>
      <w:proofErr w:type="spellStart"/>
      <w:r>
        <w:rPr>
          <w:rFonts w:ascii="Arial" w:eastAsia="Arial" w:hAnsi="Arial" w:cs="Arial"/>
          <w:sz w:val="24"/>
          <w:szCs w:val="24"/>
        </w:rPr>
        <w:t>History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of Ancient </w:t>
      </w:r>
      <w:proofErr w:type="spellStart"/>
      <w:r>
        <w:rPr>
          <w:rFonts w:ascii="Arial" w:eastAsia="Arial" w:hAnsi="Arial" w:cs="Arial"/>
          <w:sz w:val="24"/>
          <w:szCs w:val="24"/>
        </w:rPr>
        <w:t>Mediterranean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Civilizations</w:t>
      </w:r>
      <w:proofErr w:type="spellEnd"/>
      <w:r>
        <w:rPr>
          <w:rFonts w:ascii="Arial" w:eastAsia="Arial" w:hAnsi="Arial" w:cs="Arial"/>
          <w:sz w:val="24"/>
          <w:szCs w:val="24"/>
        </w:rPr>
        <w:t>”.</w:t>
      </w:r>
    </w:p>
    <w:p w:rsidR="00380C59" w:rsidRDefault="00380C59">
      <w:pPr>
        <w:spacing w:after="12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380C59" w:rsidRDefault="00380C59">
      <w:pPr>
        <w:spacing w:after="12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40D8F" w:rsidRDefault="00A17909">
      <w:pPr>
        <w:spacing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§ 2</w:t>
      </w:r>
    </w:p>
    <w:p w:rsidR="00940D8F" w:rsidRDefault="00A17909">
      <w:pPr>
        <w:spacing w:line="240" w:lineRule="auto"/>
        <w:ind w:firstLine="60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Uchwała wchodzi w życie z dniem podjęcia.</w:t>
      </w:r>
    </w:p>
    <w:p w:rsidR="00940D8F" w:rsidRDefault="00940D8F">
      <w:pPr>
        <w:spacing w:line="36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940D8F" w:rsidRDefault="00940D8F">
      <w:pPr>
        <w:spacing w:line="36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940D8F" w:rsidRDefault="00940D8F">
      <w:pPr>
        <w:spacing w:after="0" w:line="360" w:lineRule="auto"/>
        <w:ind w:firstLine="567"/>
        <w:jc w:val="center"/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</w:p>
    <w:p w:rsidR="00940D8F" w:rsidRDefault="00A17909">
      <w:pPr>
        <w:tabs>
          <w:tab w:val="left" w:pos="4962"/>
        </w:tabs>
        <w:spacing w:after="240"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Przewodnicząca Rady Dydaktycznej</w:t>
      </w:r>
    </w:p>
    <w:p w:rsidR="00940D8F" w:rsidRDefault="00A17909">
      <w:pPr>
        <w:tabs>
          <w:tab w:val="left" w:pos="4962"/>
        </w:tabs>
        <w:spacing w:after="240" w:line="36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i/>
          <w:sz w:val="24"/>
          <w:szCs w:val="24"/>
        </w:rPr>
        <w:tab/>
      </w:r>
    </w:p>
    <w:p w:rsidR="00940D8F" w:rsidRDefault="00A17909">
      <w:pPr>
        <w:tabs>
          <w:tab w:val="left" w:pos="4962"/>
        </w:tabs>
        <w:spacing w:after="240" w:line="36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ab/>
        <w:t xml:space="preserve">   </w:t>
      </w:r>
      <w:r>
        <w:rPr>
          <w:rFonts w:ascii="Arial" w:eastAsia="Arial" w:hAnsi="Arial" w:cs="Arial"/>
          <w:i/>
          <w:sz w:val="24"/>
          <w:szCs w:val="24"/>
        </w:rPr>
        <w:tab/>
        <w:t>dr hab. Aneta Pieniądz</w:t>
      </w:r>
    </w:p>
    <w:p w:rsidR="00940D8F" w:rsidRDefault="00A17909">
      <w:pPr>
        <w:spacing w:before="240" w:after="240"/>
        <w:jc w:val="center"/>
        <w:rPr>
          <w:rFonts w:ascii="Arial" w:eastAsia="Arial" w:hAnsi="Arial" w:cs="Arial"/>
          <w:sz w:val="20"/>
          <w:szCs w:val="20"/>
        </w:rPr>
      </w:pPr>
      <w:bookmarkStart w:id="2" w:name="_GoBack"/>
      <w:bookmarkEnd w:id="2"/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sectPr w:rsidR="00940D8F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66C" w:rsidRDefault="00C3166C">
      <w:pPr>
        <w:spacing w:after="0" w:line="240" w:lineRule="auto"/>
      </w:pPr>
      <w:r>
        <w:separator/>
      </w:r>
    </w:p>
  </w:endnote>
  <w:endnote w:type="continuationSeparator" w:id="0">
    <w:p w:rsidR="00C3166C" w:rsidRDefault="00C31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D8F" w:rsidRDefault="00940D8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66C" w:rsidRDefault="00C3166C">
      <w:pPr>
        <w:spacing w:after="0" w:line="240" w:lineRule="auto"/>
      </w:pPr>
      <w:r>
        <w:separator/>
      </w:r>
    </w:p>
  </w:footnote>
  <w:footnote w:type="continuationSeparator" w:id="0">
    <w:p w:rsidR="00C3166C" w:rsidRDefault="00C31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D8F" w:rsidRDefault="00940D8F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D8F" w:rsidRDefault="00A17909">
    <w:pP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inline distT="0" distB="0" distL="0" distR="0">
          <wp:extent cx="5760410" cy="77470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60F78"/>
    <w:multiLevelType w:val="hybridMultilevel"/>
    <w:tmpl w:val="6152250C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8F"/>
    <w:rsid w:val="00207E14"/>
    <w:rsid w:val="00376DF8"/>
    <w:rsid w:val="00380C59"/>
    <w:rsid w:val="003C0DB6"/>
    <w:rsid w:val="00417A39"/>
    <w:rsid w:val="00940D8F"/>
    <w:rsid w:val="00991F18"/>
    <w:rsid w:val="00A17909"/>
    <w:rsid w:val="00C3166C"/>
    <w:rsid w:val="00D0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E33F"/>
  <w15:docId w15:val="{13C71B9C-13FF-4883-A22F-39F3F96B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8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E15"/>
  </w:style>
  <w:style w:type="paragraph" w:styleId="Stopka">
    <w:name w:val="footer"/>
    <w:basedOn w:val="Normalny"/>
    <w:link w:val="StopkaZnak"/>
    <w:uiPriority w:val="99"/>
    <w:unhideWhenUsed/>
    <w:rsid w:val="0098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E15"/>
  </w:style>
  <w:style w:type="paragraph" w:styleId="Tekstdymka">
    <w:name w:val="Balloon Text"/>
    <w:basedOn w:val="Normalny"/>
    <w:link w:val="TekstdymkaZnak"/>
    <w:uiPriority w:val="99"/>
    <w:semiHidden/>
    <w:unhideWhenUsed/>
    <w:rsid w:val="0012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E51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991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tyUBijuRjMCq5FzvzUt4MQC/cg==">CgMxLjAyCWguMzBqMHpsbDIIaC5namRneHM4AHIhMVNNQVVMb3BFb05hcTNWcmFEdXJQbzV3MnlyeHhpR0Zk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Ignatowicz-Bocian</dc:creator>
  <cp:lastModifiedBy>Sebastian Wojcieszko</cp:lastModifiedBy>
  <cp:revision>2</cp:revision>
  <dcterms:created xsi:type="dcterms:W3CDTF">2025-05-15T10:39:00Z</dcterms:created>
  <dcterms:modified xsi:type="dcterms:W3CDTF">2025-05-15T10:39:00Z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