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UCHWAŁA NR 13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RADY DYDAKTYCZNEJ DLA KIERUNKÓW STUDIÓW HISTORIA, HISTORIA I KULTURA ŻYDÓW, HISTORY OF ANCIENT MEDITERRANEAN CIVILIZATIONS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g2oaozn38mt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z dnia 10.06.2026 r.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w sprawie zgłoszenia kandydatów do Nagrody Dydaktycznej Rektora UW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 podstawie par. 3 ust. 1 Regulaminu Nagrody Dydaktycznej Rektora UW (Monitor UW z 2025 r., poz. 122) Rada Dydaktyczna dla Kierunków Studiów Historia, Historia i kultura Żydów. History of Ancient Mediterranean Civilizations postanawia, co następuje: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ind w:left="1608" w:right="1608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§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406.062992125984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Zgłasza się kandydaturę dr Marii Antosik-Pieli do Nagrody Dydaktycznej Rektora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UW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76" w:lineRule="auto"/>
        <w:ind w:left="1608" w:right="1608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§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Uchwała wchodzi w życie z dniem przyjęcia.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Przewodnicząca Rady Dydaktycznej</w:t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dr hab. A. Pieniądz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drawing>
        <wp:inline distB="0" distT="0" distL="0" distR="0">
          <wp:extent cx="5762625" cy="97821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2625" cy="9782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1Nm9QwYh6iOrO7SZFEVUF/MTQ==">CgMxLjAyDmguZzJvYW96bjM4bXRzOAByITEzVkRqdmVBYTBqNGptZ015eHZ0UGNtaWVEM2VuMG1tcQ==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